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1" w:rsidRPr="00F16AB2" w:rsidRDefault="00F16AB2" w:rsidP="001C377F">
      <w:pPr>
        <w:pStyle w:val="normal0"/>
        <w:spacing w:line="360" w:lineRule="auto"/>
        <w:jc w:val="center"/>
        <w:rPr>
          <w:rFonts w:asciiTheme="minorHAnsi" w:eastAsia="Montserrat" w:hAnsiTheme="minorHAnsi" w:cs="Montserrat"/>
          <w:b/>
          <w:color w:val="222222"/>
          <w:sz w:val="28"/>
          <w:highlight w:val="white"/>
          <w:u w:val="single"/>
        </w:rPr>
      </w:pPr>
      <w:r w:rsidRPr="00F16AB2">
        <w:rPr>
          <w:rFonts w:asciiTheme="minorHAnsi" w:eastAsia="Montserrat" w:hAnsiTheme="minorHAnsi" w:cs="Montserrat"/>
          <w:b/>
          <w:color w:val="222222"/>
          <w:sz w:val="28"/>
          <w:highlight w:val="white"/>
          <w:u w:val="single"/>
        </w:rPr>
        <w:t>VELOCIDAD</w:t>
      </w:r>
    </w:p>
    <w:p w:rsidR="008F3391" w:rsidRPr="00F16AB2" w:rsidRDefault="00F16AB2" w:rsidP="001C377F">
      <w:pPr>
        <w:pStyle w:val="normal0"/>
        <w:numPr>
          <w:ilvl w:val="0"/>
          <w:numId w:val="4"/>
        </w:numPr>
        <w:spacing w:line="360" w:lineRule="auto"/>
        <w:jc w:val="both"/>
        <w:rPr>
          <w:rFonts w:asciiTheme="minorHAnsi" w:eastAsia="Montserrat" w:hAnsiTheme="minorHAnsi" w:cs="Montserrat"/>
          <w:b/>
          <w:color w:val="222222"/>
          <w:highlight w:val="white"/>
        </w:rPr>
      </w:pPr>
      <w:r w:rsidRPr="00F16AB2">
        <w:rPr>
          <w:rFonts w:asciiTheme="minorHAnsi" w:eastAsia="Montserrat" w:hAnsiTheme="minorHAnsi" w:cs="Montserrat"/>
          <w:b/>
          <w:color w:val="222222"/>
          <w:highlight w:val="white"/>
        </w:rPr>
        <w:t>DEFINICIÓN:</w:t>
      </w:r>
    </w:p>
    <w:p w:rsidR="008F3391" w:rsidRPr="00F16AB2" w:rsidRDefault="00F16AB2" w:rsidP="001C377F">
      <w:pPr>
        <w:pStyle w:val="normal0"/>
        <w:spacing w:line="360" w:lineRule="auto"/>
        <w:ind w:left="360"/>
        <w:jc w:val="both"/>
        <w:rPr>
          <w:rFonts w:asciiTheme="minorHAnsi" w:eastAsia="Montserrat" w:hAnsiTheme="minorHAnsi" w:cs="Montserrat"/>
          <w:color w:val="222222"/>
          <w:highlight w:val="white"/>
        </w:rPr>
      </w:pPr>
      <w:r w:rsidRPr="00F16AB2">
        <w:rPr>
          <w:rFonts w:asciiTheme="minorHAnsi" w:eastAsia="Montserrat" w:hAnsiTheme="minorHAnsi" w:cs="Montserrat"/>
          <w:color w:val="222222"/>
          <w:highlight w:val="white"/>
        </w:rPr>
        <w:t xml:space="preserve">La velocidad es la capacidad de realizar acciones motrices en el menor tiempo posible. </w:t>
      </w:r>
      <w:r w:rsidR="008F3391" w:rsidRPr="00F16AB2">
        <w:rPr>
          <w:rFonts w:asciiTheme="minorHAnsi" w:eastAsia="Montserrat" w:hAnsiTheme="minorHAnsi" w:cs="Montserrat"/>
          <w:color w:val="222222"/>
          <w:highlight w:val="white"/>
        </w:rPr>
        <w:t xml:space="preserve">La velocidad es una capacidad física básica que se manifiesta en aquellas acciones motrices donde el rendimiento máximo no queda limitado por el cansancio. </w:t>
      </w:r>
    </w:p>
    <w:p w:rsidR="008F3391" w:rsidRPr="00F16AB2" w:rsidRDefault="008F3391" w:rsidP="001C377F">
      <w:pPr>
        <w:pStyle w:val="normal0"/>
        <w:spacing w:line="360" w:lineRule="auto"/>
        <w:jc w:val="both"/>
        <w:rPr>
          <w:rFonts w:asciiTheme="minorHAnsi" w:eastAsia="Montserrat" w:hAnsiTheme="minorHAnsi" w:cs="Montserrat"/>
          <w:b/>
          <w:color w:val="333333"/>
          <w:highlight w:val="white"/>
        </w:rPr>
      </w:pPr>
    </w:p>
    <w:p w:rsidR="008F3391" w:rsidRDefault="008F3391" w:rsidP="001C377F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Montserrat" w:hAnsiTheme="minorHAnsi" w:cs="Montserrat"/>
          <w:color w:val="222222"/>
        </w:rPr>
      </w:pPr>
      <w:r w:rsidRPr="00F16AB2">
        <w:rPr>
          <w:rFonts w:asciiTheme="minorHAnsi" w:eastAsia="Montserrat" w:hAnsiTheme="minorHAnsi" w:cs="Montserrat"/>
          <w:b/>
          <w:color w:val="222222"/>
        </w:rPr>
        <w:t>FACTORES DE LOS QUE DEPENDE LA VELOCIDAD</w:t>
      </w:r>
      <w:r w:rsidRPr="00F16AB2">
        <w:rPr>
          <w:rFonts w:asciiTheme="minorHAnsi" w:eastAsia="Montserrat" w:hAnsiTheme="minorHAnsi" w:cs="Montserrat"/>
          <w:color w:val="222222"/>
        </w:rPr>
        <w:t>:</w:t>
      </w:r>
    </w:p>
    <w:p w:rsidR="001C377F" w:rsidRDefault="008F3391" w:rsidP="001C377F">
      <w:pPr>
        <w:pStyle w:val="Ttulo2"/>
        <w:keepNext w:val="0"/>
        <w:keepLines w:val="0"/>
        <w:widowControl w:val="0"/>
        <w:numPr>
          <w:ilvl w:val="1"/>
          <w:numId w:val="4"/>
        </w:numPr>
        <w:shd w:val="clear" w:color="auto" w:fill="F9F9F9"/>
        <w:spacing w:before="0" w:after="0" w:line="360" w:lineRule="auto"/>
        <w:jc w:val="both"/>
        <w:rPr>
          <w:rFonts w:asciiTheme="minorHAnsi" w:eastAsia="Montserrat" w:hAnsiTheme="minorHAnsi" w:cs="Montserrat"/>
          <w:b/>
          <w:color w:val="111111"/>
          <w:sz w:val="22"/>
          <w:szCs w:val="22"/>
        </w:rPr>
      </w:pPr>
      <w:bookmarkStart w:id="0" w:name="_r4hau32uawcn" w:colFirst="0" w:colLast="0"/>
      <w:bookmarkEnd w:id="0"/>
      <w:r w:rsidRPr="00F16AB2">
        <w:rPr>
          <w:rFonts w:asciiTheme="minorHAnsi" w:eastAsia="Montserrat" w:hAnsiTheme="minorHAnsi" w:cs="Montserrat"/>
          <w:b/>
          <w:color w:val="111111"/>
          <w:sz w:val="22"/>
          <w:szCs w:val="22"/>
        </w:rPr>
        <w:t>Factores hereditarios o genéticos:</w:t>
      </w:r>
    </w:p>
    <w:p w:rsidR="001C377F" w:rsidRPr="001C377F" w:rsidRDefault="001C377F" w:rsidP="001C377F">
      <w:pPr>
        <w:pStyle w:val="Ttulo2"/>
        <w:keepNext w:val="0"/>
        <w:keepLines w:val="0"/>
        <w:widowControl w:val="0"/>
        <w:numPr>
          <w:ilvl w:val="2"/>
          <w:numId w:val="4"/>
        </w:numPr>
        <w:shd w:val="clear" w:color="auto" w:fill="F9F9F9"/>
        <w:spacing w:before="0" w:after="0" w:line="360" w:lineRule="auto"/>
        <w:jc w:val="both"/>
        <w:rPr>
          <w:rFonts w:asciiTheme="minorHAnsi" w:eastAsia="Montserrat" w:hAnsiTheme="minorHAnsi" w:cs="Montserrat"/>
          <w:color w:val="111111"/>
          <w:sz w:val="22"/>
          <w:szCs w:val="22"/>
        </w:rPr>
      </w:pPr>
      <w:r w:rsidRPr="001C377F">
        <w:rPr>
          <w:rFonts w:asciiTheme="minorHAnsi" w:eastAsia="Montserrat" w:hAnsiTheme="minorHAnsi" w:cs="Montserrat"/>
          <w:color w:val="111111"/>
          <w:sz w:val="22"/>
          <w:szCs w:val="22"/>
          <w:u w:val="single"/>
        </w:rPr>
        <w:t>E</w:t>
      </w:r>
      <w:r w:rsidR="008F3391" w:rsidRPr="001C377F">
        <w:rPr>
          <w:rFonts w:asciiTheme="minorHAnsi" w:eastAsia="Montserrat" w:hAnsiTheme="minorHAnsi" w:cs="Montserrat"/>
          <w:color w:val="111111"/>
          <w:sz w:val="22"/>
          <w:szCs w:val="22"/>
          <w:u w:val="single"/>
        </w:rPr>
        <w:t>dad</w:t>
      </w:r>
      <w:r w:rsidRPr="001C377F">
        <w:rPr>
          <w:rFonts w:asciiTheme="minorHAnsi" w:eastAsia="Montserrat" w:hAnsiTheme="minorHAnsi" w:cs="Montserrat"/>
          <w:color w:val="111111"/>
          <w:sz w:val="22"/>
          <w:szCs w:val="22"/>
        </w:rPr>
        <w:t>: Aumenta progresivamente con la edad hasta los 25-30 a partir de esta edad comienza a disminuir progresivamente (cada vez involuciona más rápidamente)</w:t>
      </w:r>
    </w:p>
    <w:p w:rsidR="001C377F" w:rsidRPr="001C377F" w:rsidRDefault="001C377F" w:rsidP="001C377F">
      <w:pPr>
        <w:pStyle w:val="Ttulo2"/>
        <w:keepNext w:val="0"/>
        <w:keepLines w:val="0"/>
        <w:widowControl w:val="0"/>
        <w:numPr>
          <w:ilvl w:val="2"/>
          <w:numId w:val="4"/>
        </w:numPr>
        <w:shd w:val="clear" w:color="auto" w:fill="F9F9F9"/>
        <w:spacing w:before="0" w:after="0" w:line="360" w:lineRule="auto"/>
        <w:jc w:val="both"/>
        <w:rPr>
          <w:rFonts w:asciiTheme="minorHAnsi" w:eastAsia="Montserrat" w:hAnsiTheme="minorHAnsi" w:cs="Montserrat"/>
          <w:color w:val="111111"/>
          <w:sz w:val="22"/>
          <w:szCs w:val="22"/>
        </w:rPr>
      </w:pPr>
      <w:r w:rsidRPr="001C377F">
        <w:rPr>
          <w:rFonts w:asciiTheme="minorHAnsi" w:eastAsia="Montserrat" w:hAnsiTheme="minorHAnsi" w:cs="Montserrat"/>
          <w:color w:val="111111"/>
          <w:sz w:val="22"/>
          <w:szCs w:val="22"/>
          <w:u w:val="single"/>
        </w:rPr>
        <w:t>S</w:t>
      </w:r>
      <w:r w:rsidR="008F3391" w:rsidRPr="001C377F">
        <w:rPr>
          <w:rFonts w:asciiTheme="minorHAnsi" w:eastAsia="Montserrat" w:hAnsiTheme="minorHAnsi" w:cs="Montserrat"/>
          <w:color w:val="111111"/>
          <w:sz w:val="22"/>
          <w:szCs w:val="22"/>
          <w:u w:val="single"/>
        </w:rPr>
        <w:t>exo</w:t>
      </w:r>
      <w:r w:rsidRPr="001C377F">
        <w:rPr>
          <w:rFonts w:asciiTheme="minorHAnsi" w:eastAsia="Montserrat" w:hAnsiTheme="minorHAnsi" w:cs="Montserrat"/>
          <w:color w:val="111111"/>
          <w:sz w:val="22"/>
          <w:szCs w:val="22"/>
        </w:rPr>
        <w:t>: Hasta los 9 años es muy similar entre sexo, la producción de testosterona y por tanto de la masa muscular determina las diferencias</w:t>
      </w:r>
    </w:p>
    <w:p w:rsidR="008F3391" w:rsidRPr="001C377F" w:rsidRDefault="001C377F" w:rsidP="001C377F">
      <w:pPr>
        <w:pStyle w:val="Ttulo2"/>
        <w:keepNext w:val="0"/>
        <w:keepLines w:val="0"/>
        <w:widowControl w:val="0"/>
        <w:numPr>
          <w:ilvl w:val="2"/>
          <w:numId w:val="4"/>
        </w:numPr>
        <w:shd w:val="clear" w:color="auto" w:fill="F9F9F9"/>
        <w:spacing w:before="0" w:after="0" w:line="360" w:lineRule="auto"/>
        <w:jc w:val="both"/>
        <w:rPr>
          <w:rFonts w:asciiTheme="minorHAnsi" w:eastAsia="Montserrat" w:hAnsiTheme="minorHAnsi" w:cs="Montserrat"/>
          <w:color w:val="111111"/>
          <w:sz w:val="22"/>
          <w:szCs w:val="22"/>
        </w:rPr>
      </w:pPr>
      <w:r w:rsidRPr="001C377F">
        <w:rPr>
          <w:rFonts w:asciiTheme="minorHAnsi" w:eastAsia="Montserrat" w:hAnsiTheme="minorHAnsi" w:cs="Montserrat"/>
          <w:color w:val="111111"/>
          <w:sz w:val="22"/>
          <w:szCs w:val="22"/>
          <w:u w:val="single"/>
        </w:rPr>
        <w:t>M</w:t>
      </w:r>
      <w:r w:rsidR="008F3391" w:rsidRPr="001C377F">
        <w:rPr>
          <w:rFonts w:asciiTheme="minorHAnsi" w:eastAsia="Montserrat" w:hAnsiTheme="minorHAnsi" w:cs="Montserrat"/>
          <w:color w:val="111111"/>
          <w:sz w:val="22"/>
          <w:szCs w:val="22"/>
          <w:u w:val="single"/>
        </w:rPr>
        <w:t>orfología</w:t>
      </w:r>
      <w:r w:rsidRPr="001C377F">
        <w:rPr>
          <w:rFonts w:asciiTheme="minorHAnsi" w:eastAsia="Montserrat" w:hAnsiTheme="minorHAnsi" w:cs="Montserrat"/>
          <w:color w:val="111111"/>
          <w:sz w:val="22"/>
          <w:szCs w:val="22"/>
        </w:rPr>
        <w:t xml:space="preserve">: Las palancas, biomecánica, </w:t>
      </w:r>
      <w:proofErr w:type="spellStart"/>
      <w:r w:rsidRPr="001C377F">
        <w:rPr>
          <w:rFonts w:asciiTheme="minorHAnsi" w:eastAsia="Montserrat" w:hAnsiTheme="minorHAnsi" w:cs="Montserrat"/>
          <w:color w:val="111111"/>
          <w:sz w:val="22"/>
          <w:szCs w:val="22"/>
        </w:rPr>
        <w:t>morfotipo</w:t>
      </w:r>
      <w:proofErr w:type="spellEnd"/>
      <w:r w:rsidRPr="001C377F">
        <w:rPr>
          <w:rFonts w:asciiTheme="minorHAnsi" w:eastAsia="Montserrat" w:hAnsiTheme="minorHAnsi" w:cs="Montserrat"/>
          <w:color w:val="111111"/>
          <w:sz w:val="22"/>
          <w:szCs w:val="22"/>
        </w:rPr>
        <w:t xml:space="preserve"> </w:t>
      </w:r>
      <w:proofErr w:type="spellStart"/>
      <w:r w:rsidRPr="001C377F">
        <w:rPr>
          <w:rFonts w:asciiTheme="minorHAnsi" w:eastAsia="Montserrat" w:hAnsiTheme="minorHAnsi" w:cs="Montserrat"/>
          <w:color w:val="111111"/>
          <w:sz w:val="22"/>
          <w:szCs w:val="22"/>
        </w:rPr>
        <w:t>etc</w:t>
      </w:r>
      <w:proofErr w:type="spellEnd"/>
      <w:r w:rsidRPr="001C377F">
        <w:rPr>
          <w:rFonts w:asciiTheme="minorHAnsi" w:eastAsia="Montserrat" w:hAnsiTheme="minorHAnsi" w:cs="Montserrat"/>
          <w:color w:val="111111"/>
          <w:sz w:val="22"/>
          <w:szCs w:val="22"/>
        </w:rPr>
        <w:t xml:space="preserve"> </w:t>
      </w:r>
    </w:p>
    <w:p w:rsidR="001C377F" w:rsidRDefault="008F3391" w:rsidP="001C377F">
      <w:pPr>
        <w:pStyle w:val="normal0"/>
        <w:numPr>
          <w:ilvl w:val="1"/>
          <w:numId w:val="4"/>
        </w:numPr>
        <w:spacing w:line="360" w:lineRule="auto"/>
        <w:jc w:val="both"/>
        <w:rPr>
          <w:rFonts w:asciiTheme="minorHAnsi" w:hAnsiTheme="minorHAnsi"/>
          <w:b/>
        </w:rPr>
      </w:pPr>
      <w:r w:rsidRPr="001C377F">
        <w:rPr>
          <w:rFonts w:asciiTheme="minorHAnsi" w:hAnsiTheme="minorHAnsi"/>
          <w:b/>
        </w:rPr>
        <w:t>Aprendizaje:</w:t>
      </w:r>
    </w:p>
    <w:p w:rsidR="008F3391" w:rsidRPr="001C377F" w:rsidRDefault="008F3391" w:rsidP="001C377F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C377F">
        <w:rPr>
          <w:rFonts w:asciiTheme="minorHAnsi" w:hAnsiTheme="minorHAnsi"/>
          <w:u w:val="single"/>
        </w:rPr>
        <w:t>Técnica deportiva</w:t>
      </w:r>
      <w:r w:rsidR="001C377F" w:rsidRPr="001C377F">
        <w:rPr>
          <w:rFonts w:asciiTheme="minorHAnsi" w:hAnsiTheme="minorHAnsi"/>
        </w:rPr>
        <w:t>: Es fundamental en todos los tipos de velocidad</w:t>
      </w:r>
    </w:p>
    <w:p w:rsidR="008F3391" w:rsidRPr="001C377F" w:rsidRDefault="001C377F" w:rsidP="001C377F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C377F">
        <w:rPr>
          <w:rFonts w:asciiTheme="minorHAnsi" w:hAnsiTheme="minorHAnsi"/>
        </w:rPr>
        <w:t xml:space="preserve"> </w:t>
      </w:r>
      <w:r w:rsidR="008F3391" w:rsidRPr="008E71DA">
        <w:rPr>
          <w:rFonts w:asciiTheme="minorHAnsi" w:hAnsiTheme="minorHAnsi"/>
          <w:u w:val="single"/>
        </w:rPr>
        <w:t>Táctica deportiva</w:t>
      </w:r>
      <w:r w:rsidRPr="001C377F">
        <w:rPr>
          <w:rFonts w:asciiTheme="minorHAnsi" w:hAnsiTheme="minorHAnsi"/>
        </w:rPr>
        <w:t>: La táctica es considerada como la técnica aplicada en situación competitiva.</w:t>
      </w:r>
    </w:p>
    <w:p w:rsidR="001C377F" w:rsidRDefault="008F3391" w:rsidP="001C377F">
      <w:pPr>
        <w:pStyle w:val="normal0"/>
        <w:numPr>
          <w:ilvl w:val="1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C377F">
        <w:rPr>
          <w:rFonts w:asciiTheme="minorHAnsi" w:hAnsiTheme="minorHAnsi"/>
          <w:b/>
        </w:rPr>
        <w:t>Cognoscitivos</w:t>
      </w:r>
      <w:r w:rsidRPr="00F16AB2">
        <w:rPr>
          <w:rFonts w:asciiTheme="minorHAnsi" w:hAnsiTheme="minorHAnsi"/>
        </w:rPr>
        <w:t>:</w:t>
      </w:r>
    </w:p>
    <w:p w:rsidR="008E71DA" w:rsidRDefault="008E71DA" w:rsidP="001C377F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F3391" w:rsidRPr="008E71DA">
        <w:rPr>
          <w:rFonts w:asciiTheme="minorHAnsi" w:hAnsiTheme="minorHAnsi"/>
          <w:u w:val="single"/>
        </w:rPr>
        <w:t>Motivación</w:t>
      </w:r>
      <w:r>
        <w:rPr>
          <w:rFonts w:asciiTheme="minorHAnsi" w:hAnsiTheme="minorHAnsi"/>
        </w:rPr>
        <w:t>:</w:t>
      </w:r>
    </w:p>
    <w:p w:rsidR="008E71DA" w:rsidRDefault="008E71DA" w:rsidP="001C377F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E71DA">
        <w:rPr>
          <w:rFonts w:asciiTheme="minorHAnsi" w:hAnsiTheme="minorHAnsi"/>
          <w:u w:val="single"/>
        </w:rPr>
        <w:t>C</w:t>
      </w:r>
      <w:r w:rsidR="008F3391" w:rsidRPr="008E71DA">
        <w:rPr>
          <w:rFonts w:asciiTheme="minorHAnsi" w:hAnsiTheme="minorHAnsi"/>
          <w:u w:val="single"/>
        </w:rPr>
        <w:t>oncentración</w:t>
      </w:r>
      <w:r>
        <w:rPr>
          <w:rFonts w:asciiTheme="minorHAnsi" w:hAnsiTheme="minorHAnsi"/>
        </w:rPr>
        <w:t>:</w:t>
      </w:r>
    </w:p>
    <w:p w:rsidR="008F3391" w:rsidRPr="008E71DA" w:rsidRDefault="008E71DA" w:rsidP="001C377F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Pr="008E71DA">
        <w:rPr>
          <w:rFonts w:asciiTheme="minorHAnsi" w:hAnsiTheme="minorHAnsi"/>
          <w:u w:val="single"/>
        </w:rPr>
        <w:t>C</w:t>
      </w:r>
      <w:r w:rsidR="008F3391" w:rsidRPr="008E71DA">
        <w:rPr>
          <w:rFonts w:asciiTheme="minorHAnsi" w:hAnsiTheme="minorHAnsi"/>
          <w:u w:val="single"/>
        </w:rPr>
        <w:t>ontrol movimientos automatizados</w:t>
      </w:r>
      <w:r w:rsidRPr="008E71D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Mediante el entrenamiento es posible crear nuevas relaciones neuronales que respondan de forma concreta a estímulos determinados</w:t>
      </w:r>
    </w:p>
    <w:p w:rsidR="008E71DA" w:rsidRDefault="008F3391" w:rsidP="008E71DA">
      <w:pPr>
        <w:pStyle w:val="normal0"/>
        <w:numPr>
          <w:ilvl w:val="1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E71DA">
        <w:rPr>
          <w:rFonts w:asciiTheme="minorHAnsi" w:hAnsiTheme="minorHAnsi"/>
          <w:b/>
        </w:rPr>
        <w:t>Neurológicos</w:t>
      </w:r>
      <w:r w:rsidRPr="00F16AB2">
        <w:rPr>
          <w:rFonts w:asciiTheme="minorHAnsi" w:hAnsiTheme="minorHAnsi"/>
        </w:rPr>
        <w:t>:</w:t>
      </w:r>
    </w:p>
    <w:p w:rsidR="008E71DA" w:rsidRDefault="008E71DA" w:rsidP="008E71DA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E71DA">
        <w:rPr>
          <w:rFonts w:asciiTheme="minorHAnsi" w:hAnsiTheme="minorHAnsi"/>
          <w:u w:val="single"/>
        </w:rPr>
        <w:t>Coordinación intermuscular</w:t>
      </w:r>
      <w:r>
        <w:rPr>
          <w:rFonts w:asciiTheme="minorHAnsi" w:hAnsiTheme="minorHAnsi"/>
        </w:rPr>
        <w:t>: Coordinación entre diferentes músculos</w:t>
      </w:r>
    </w:p>
    <w:p w:rsidR="008F3391" w:rsidRPr="00F16AB2" w:rsidRDefault="008E71DA" w:rsidP="008E71DA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E71DA">
        <w:rPr>
          <w:rFonts w:asciiTheme="minorHAnsi" w:hAnsiTheme="minorHAnsi"/>
          <w:u w:val="single"/>
        </w:rPr>
        <w:t>C</w:t>
      </w:r>
      <w:r w:rsidR="008F3391" w:rsidRPr="008E71DA">
        <w:rPr>
          <w:rFonts w:asciiTheme="minorHAnsi" w:hAnsiTheme="minorHAnsi"/>
          <w:u w:val="single"/>
        </w:rPr>
        <w:t>o</w:t>
      </w:r>
      <w:r w:rsidRPr="008E71DA">
        <w:rPr>
          <w:rFonts w:asciiTheme="minorHAnsi" w:hAnsiTheme="minorHAnsi"/>
          <w:u w:val="single"/>
        </w:rPr>
        <w:t>o</w:t>
      </w:r>
      <w:r w:rsidR="008F3391" w:rsidRPr="008E71DA">
        <w:rPr>
          <w:rFonts w:asciiTheme="minorHAnsi" w:hAnsiTheme="minorHAnsi"/>
          <w:u w:val="single"/>
        </w:rPr>
        <w:t>rdinación intramuscular</w:t>
      </w:r>
      <w:r>
        <w:rPr>
          <w:rFonts w:asciiTheme="minorHAnsi" w:hAnsiTheme="minorHAnsi"/>
        </w:rPr>
        <w:t xml:space="preserve">: Coordinación dentro del propio </w:t>
      </w:r>
      <w:proofErr w:type="spellStart"/>
      <w:r>
        <w:rPr>
          <w:rFonts w:asciiTheme="minorHAnsi" w:hAnsiTheme="minorHAnsi"/>
        </w:rPr>
        <w:t>músuclo</w:t>
      </w:r>
      <w:proofErr w:type="spellEnd"/>
    </w:p>
    <w:p w:rsidR="008E71DA" w:rsidRDefault="008F3391" w:rsidP="008E71DA">
      <w:pPr>
        <w:pStyle w:val="normal0"/>
        <w:numPr>
          <w:ilvl w:val="1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E71DA">
        <w:rPr>
          <w:rFonts w:asciiTheme="minorHAnsi" w:hAnsiTheme="minorHAnsi"/>
          <w:b/>
        </w:rPr>
        <w:t>Musculo tendinosos</w:t>
      </w:r>
      <w:r w:rsidRPr="00F16AB2">
        <w:rPr>
          <w:rFonts w:asciiTheme="minorHAnsi" w:hAnsiTheme="minorHAnsi"/>
        </w:rPr>
        <w:t>:</w:t>
      </w:r>
    </w:p>
    <w:p w:rsidR="008E71DA" w:rsidRDefault="008E71DA" w:rsidP="008E71DA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3140D">
        <w:rPr>
          <w:rFonts w:asciiTheme="minorHAnsi" w:hAnsiTheme="minorHAnsi"/>
          <w:u w:val="single"/>
        </w:rPr>
        <w:t>S</w:t>
      </w:r>
      <w:r w:rsidR="008F3391" w:rsidRPr="00E3140D">
        <w:rPr>
          <w:rFonts w:asciiTheme="minorHAnsi" w:hAnsiTheme="minorHAnsi"/>
          <w:u w:val="single"/>
        </w:rPr>
        <w:t>ección transversal del músculo</w:t>
      </w:r>
      <w:r>
        <w:rPr>
          <w:rFonts w:asciiTheme="minorHAnsi" w:hAnsiTheme="minorHAnsi"/>
        </w:rPr>
        <w:t xml:space="preserve">: </w:t>
      </w:r>
      <w:r w:rsidR="00E3140D">
        <w:rPr>
          <w:rFonts w:asciiTheme="minorHAnsi" w:hAnsiTheme="minorHAnsi"/>
        </w:rPr>
        <w:t>A mayor sección mayor fuerza generada</w:t>
      </w:r>
    </w:p>
    <w:p w:rsidR="008E71DA" w:rsidRDefault="008E71DA" w:rsidP="008E71DA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3140D">
        <w:rPr>
          <w:rFonts w:asciiTheme="minorHAnsi" w:hAnsiTheme="minorHAnsi"/>
          <w:u w:val="single"/>
        </w:rPr>
        <w:t>O</w:t>
      </w:r>
      <w:r w:rsidR="008F3391" w:rsidRPr="00E3140D">
        <w:rPr>
          <w:rFonts w:asciiTheme="minorHAnsi" w:hAnsiTheme="minorHAnsi"/>
          <w:u w:val="single"/>
        </w:rPr>
        <w:t>rientación de las fibras</w:t>
      </w:r>
      <w:r w:rsidR="008F3391" w:rsidRPr="00F16AB2">
        <w:rPr>
          <w:rFonts w:asciiTheme="minorHAnsi" w:hAnsiTheme="minorHAnsi"/>
        </w:rPr>
        <w:t xml:space="preserve"> (ángulo de </w:t>
      </w:r>
      <w:proofErr w:type="spellStart"/>
      <w:r w:rsidR="008F3391" w:rsidRPr="00F16AB2">
        <w:rPr>
          <w:rFonts w:asciiTheme="minorHAnsi" w:hAnsiTheme="minorHAnsi"/>
        </w:rPr>
        <w:t>penación</w:t>
      </w:r>
      <w:proofErr w:type="spellEnd"/>
      <w:r w:rsidR="008F3391" w:rsidRPr="00F16AB2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: </w:t>
      </w:r>
      <w:r w:rsidR="00E3140D">
        <w:rPr>
          <w:rFonts w:asciiTheme="minorHAnsi" w:hAnsiTheme="minorHAnsi"/>
        </w:rPr>
        <w:t>ángulo relativa entre la orientación de las fibras con la dirección del movimiento resultante.</w:t>
      </w:r>
      <w:r>
        <w:rPr>
          <w:rFonts w:asciiTheme="minorHAnsi" w:hAnsiTheme="minorHAnsi"/>
        </w:rPr>
        <w:t xml:space="preserve"> </w:t>
      </w:r>
    </w:p>
    <w:p w:rsidR="008E71DA" w:rsidRDefault="008E71DA" w:rsidP="008E71DA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3140D">
        <w:rPr>
          <w:rFonts w:asciiTheme="minorHAnsi" w:hAnsiTheme="minorHAnsi"/>
          <w:u w:val="single"/>
        </w:rPr>
        <w:t>Ví</w:t>
      </w:r>
      <w:r w:rsidR="008F3391" w:rsidRPr="00E3140D">
        <w:rPr>
          <w:rFonts w:asciiTheme="minorHAnsi" w:hAnsiTheme="minorHAnsi"/>
          <w:u w:val="single"/>
        </w:rPr>
        <w:t>as energéti</w:t>
      </w:r>
      <w:r w:rsidRPr="00E3140D">
        <w:rPr>
          <w:rFonts w:asciiTheme="minorHAnsi" w:hAnsiTheme="minorHAnsi"/>
          <w:u w:val="single"/>
        </w:rPr>
        <w:t>cas</w:t>
      </w:r>
      <w:r>
        <w:rPr>
          <w:rFonts w:asciiTheme="minorHAnsi" w:hAnsiTheme="minorHAnsi"/>
        </w:rPr>
        <w:t>:</w:t>
      </w:r>
      <w:r w:rsidR="00E3140D">
        <w:rPr>
          <w:rFonts w:asciiTheme="minorHAnsi" w:hAnsiTheme="minorHAnsi"/>
        </w:rPr>
        <w:t xml:space="preserve"> </w:t>
      </w:r>
      <w:r w:rsidR="00B809E8">
        <w:rPr>
          <w:rFonts w:asciiTheme="minorHAnsi" w:hAnsiTheme="minorHAnsi"/>
        </w:rPr>
        <w:t>Ver punto 6</w:t>
      </w:r>
    </w:p>
    <w:p w:rsidR="008F3391" w:rsidRDefault="008E71DA" w:rsidP="008E71DA">
      <w:pPr>
        <w:pStyle w:val="normal0"/>
        <w:numPr>
          <w:ilvl w:val="2"/>
          <w:numId w:val="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3140D">
        <w:rPr>
          <w:rFonts w:asciiTheme="minorHAnsi" w:hAnsiTheme="minorHAnsi"/>
          <w:u w:val="single"/>
        </w:rPr>
        <w:t>Calentamiento</w:t>
      </w:r>
      <w:r>
        <w:rPr>
          <w:rFonts w:asciiTheme="minorHAnsi" w:hAnsiTheme="minorHAnsi"/>
        </w:rPr>
        <w:t>:</w:t>
      </w:r>
      <w:r w:rsidR="00E3140D">
        <w:rPr>
          <w:rFonts w:asciiTheme="minorHAnsi" w:hAnsiTheme="minorHAnsi"/>
        </w:rPr>
        <w:t xml:space="preserve"> La temperatura muscular está íntimamente relacionada con su velocidad de contracción</w:t>
      </w:r>
    </w:p>
    <w:p w:rsidR="00B809E8" w:rsidRPr="00F16AB2" w:rsidRDefault="00B809E8" w:rsidP="00B809E8">
      <w:pPr>
        <w:pStyle w:val="normal0"/>
        <w:spacing w:line="360" w:lineRule="auto"/>
        <w:jc w:val="both"/>
        <w:rPr>
          <w:rFonts w:asciiTheme="minorHAnsi" w:hAnsiTheme="minorHAnsi"/>
        </w:rPr>
      </w:pPr>
    </w:p>
    <w:p w:rsidR="008F3391" w:rsidRPr="00F16AB2" w:rsidRDefault="008F3391" w:rsidP="001C377F">
      <w:pPr>
        <w:pStyle w:val="normal0"/>
        <w:numPr>
          <w:ilvl w:val="0"/>
          <w:numId w:val="4"/>
        </w:numPr>
        <w:spacing w:line="360" w:lineRule="auto"/>
        <w:jc w:val="both"/>
        <w:rPr>
          <w:rFonts w:asciiTheme="minorHAnsi" w:eastAsia="Montserrat" w:hAnsiTheme="minorHAnsi" w:cs="Montserrat"/>
          <w:b/>
          <w:color w:val="333333"/>
          <w:highlight w:val="white"/>
        </w:rPr>
      </w:pPr>
      <w:r w:rsidRPr="00F16AB2">
        <w:rPr>
          <w:rFonts w:asciiTheme="minorHAnsi" w:eastAsia="Montserrat" w:hAnsiTheme="minorHAnsi" w:cs="Montserrat"/>
          <w:b/>
          <w:color w:val="333333"/>
          <w:highlight w:val="white"/>
        </w:rPr>
        <w:lastRenderedPageBreak/>
        <w:t>TIPOS DE VELOCIDAD:</w:t>
      </w:r>
    </w:p>
    <w:p w:rsidR="008F3391" w:rsidRPr="00F16AB2" w:rsidRDefault="008F3391" w:rsidP="00E3140D">
      <w:pPr>
        <w:pStyle w:val="normal0"/>
        <w:numPr>
          <w:ilvl w:val="1"/>
          <w:numId w:val="4"/>
        </w:numPr>
        <w:spacing w:line="360" w:lineRule="auto"/>
        <w:jc w:val="both"/>
        <w:rPr>
          <w:rFonts w:asciiTheme="minorHAnsi" w:eastAsia="Montserrat" w:hAnsiTheme="minorHAnsi" w:cs="Montserrat"/>
          <w:b/>
          <w:color w:val="333333"/>
          <w:highlight w:val="white"/>
          <w:u w:val="single"/>
        </w:rPr>
      </w:pPr>
      <w:r w:rsidRPr="00F16AB2">
        <w:rPr>
          <w:rFonts w:asciiTheme="minorHAnsi" w:eastAsia="Montserrat" w:hAnsiTheme="minorHAnsi" w:cs="Montserrat"/>
          <w:b/>
          <w:color w:val="333333"/>
          <w:highlight w:val="white"/>
          <w:u w:val="single"/>
        </w:rPr>
        <w:t>Cíclica</w:t>
      </w:r>
    </w:p>
    <w:p w:rsidR="008F3391" w:rsidRPr="00CF2B73" w:rsidRDefault="00CF2B73" w:rsidP="001C377F">
      <w:pPr>
        <w:pStyle w:val="normal0"/>
        <w:spacing w:line="360" w:lineRule="auto"/>
        <w:jc w:val="both"/>
        <w:rPr>
          <w:rFonts w:asciiTheme="minorHAnsi" w:eastAsia="Montserrat" w:hAnsiTheme="minorHAnsi" w:cs="Montserrat"/>
          <w:color w:val="333333"/>
          <w:highlight w:val="white"/>
        </w:rPr>
      </w:pPr>
      <w:r w:rsidRPr="00CF2B73">
        <w:rPr>
          <w:rFonts w:asciiTheme="minorHAnsi" w:eastAsia="Montserrat" w:hAnsiTheme="minorHAnsi" w:cs="Montserrat"/>
          <w:color w:val="333333"/>
          <w:highlight w:val="white"/>
        </w:rPr>
        <w:t>Es la capacidad de recorrer una distancia o repetir un movimiento a la mayor velocidad posible</w:t>
      </w:r>
    </w:p>
    <w:p w:rsidR="008F3391" w:rsidRPr="00F16AB2" w:rsidRDefault="008F3391" w:rsidP="00E3140D">
      <w:pPr>
        <w:pStyle w:val="normal0"/>
        <w:numPr>
          <w:ilvl w:val="1"/>
          <w:numId w:val="4"/>
        </w:numPr>
        <w:spacing w:line="360" w:lineRule="auto"/>
        <w:jc w:val="both"/>
        <w:rPr>
          <w:rFonts w:asciiTheme="minorHAnsi" w:eastAsia="Montserrat" w:hAnsiTheme="minorHAnsi" w:cs="Montserrat"/>
          <w:b/>
          <w:color w:val="333333"/>
          <w:highlight w:val="white"/>
        </w:rPr>
      </w:pPr>
      <w:proofErr w:type="spellStart"/>
      <w:r w:rsidRPr="00F16AB2">
        <w:rPr>
          <w:rFonts w:asciiTheme="minorHAnsi" w:eastAsia="Montserrat" w:hAnsiTheme="minorHAnsi" w:cs="Montserrat"/>
          <w:b/>
          <w:color w:val="333333"/>
          <w:highlight w:val="white"/>
          <w:u w:val="single"/>
        </w:rPr>
        <w:t>Acíclica</w:t>
      </w:r>
      <w:proofErr w:type="spellEnd"/>
      <w:r w:rsidRPr="00F16AB2">
        <w:rPr>
          <w:rFonts w:asciiTheme="minorHAnsi" w:eastAsia="Montserrat" w:hAnsiTheme="minorHAnsi" w:cs="Montserrat"/>
          <w:b/>
          <w:color w:val="333333"/>
          <w:highlight w:val="white"/>
          <w:u w:val="single"/>
        </w:rPr>
        <w:t xml:space="preserve"> :</w:t>
      </w:r>
      <w:r w:rsidRPr="00F16AB2">
        <w:rPr>
          <w:rFonts w:asciiTheme="minorHAnsi" w:eastAsia="Montserrat" w:hAnsiTheme="minorHAnsi" w:cs="Montserrat"/>
          <w:b/>
          <w:color w:val="333333"/>
          <w:highlight w:val="white"/>
        </w:rPr>
        <w:t xml:space="preserve"> </w:t>
      </w:r>
    </w:p>
    <w:p w:rsidR="008F3391" w:rsidRPr="00F16AB2" w:rsidRDefault="00CF2B73" w:rsidP="00CF2B73">
      <w:pPr>
        <w:pStyle w:val="normal0"/>
        <w:spacing w:line="360" w:lineRule="auto"/>
        <w:jc w:val="both"/>
        <w:rPr>
          <w:rFonts w:asciiTheme="minorHAnsi" w:eastAsia="Montserrat" w:hAnsiTheme="minorHAnsi" w:cs="Montserrat"/>
        </w:rPr>
      </w:pPr>
      <w:r>
        <w:rPr>
          <w:rFonts w:asciiTheme="minorHAnsi" w:eastAsia="Montserrat" w:hAnsiTheme="minorHAnsi" w:cs="Montserrat"/>
          <w:color w:val="333333"/>
        </w:rPr>
        <w:t>Es la capacidad de realizar un movimiento una única vez a la mayor velocidad posible</w:t>
      </w:r>
    </w:p>
    <w:p w:rsidR="008F3391" w:rsidRPr="00F16AB2" w:rsidRDefault="008F3391" w:rsidP="001C377F">
      <w:pPr>
        <w:pStyle w:val="normal0"/>
        <w:spacing w:line="360" w:lineRule="auto"/>
        <w:ind w:left="720"/>
        <w:jc w:val="both"/>
        <w:rPr>
          <w:rFonts w:asciiTheme="minorHAnsi" w:eastAsia="Montserrat" w:hAnsiTheme="minorHAnsi" w:cs="Montserrat"/>
          <w:color w:val="222222"/>
          <w:highlight w:val="white"/>
        </w:rPr>
      </w:pPr>
    </w:p>
    <w:p w:rsidR="005934C8" w:rsidRPr="00CF2B73" w:rsidRDefault="00CF2B73" w:rsidP="001C377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CF2B73">
        <w:rPr>
          <w:b/>
        </w:rPr>
        <w:t>TIPOS DE FIBRAS MUSCULARES</w:t>
      </w:r>
    </w:p>
    <w:p w:rsidR="008F3391" w:rsidRPr="00F16AB2" w:rsidRDefault="008F3391" w:rsidP="001C377F">
      <w:pPr>
        <w:spacing w:after="0" w:line="360" w:lineRule="auto"/>
        <w:jc w:val="both"/>
      </w:pPr>
    </w:p>
    <w:tbl>
      <w:tblPr>
        <w:tblStyle w:val="Tablaconcuadrcula"/>
        <w:tblW w:w="0" w:type="auto"/>
        <w:tblLook w:val="04A0"/>
      </w:tblPr>
      <w:tblGrid>
        <w:gridCol w:w="2292"/>
        <w:gridCol w:w="2292"/>
        <w:gridCol w:w="2292"/>
        <w:gridCol w:w="2293"/>
      </w:tblGrid>
      <w:tr w:rsidR="00CF2B73" w:rsidRPr="00F16AB2" w:rsidTr="00CF2B73">
        <w:tc>
          <w:tcPr>
            <w:tcW w:w="2292" w:type="dxa"/>
            <w:vMerge w:val="restart"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  <w:r>
              <w:t>Denominación</w:t>
            </w:r>
            <w:r w:rsidRPr="00F16AB2">
              <w:t xml:space="preserve"> Características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  <w:r w:rsidRPr="00F16AB2">
              <w:t>Tipo I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  <w:r w:rsidRPr="00F16AB2">
              <w:t>Tipo IIA</w:t>
            </w: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  <w:r w:rsidRPr="00F16AB2">
              <w:t>Tipo IIB</w:t>
            </w:r>
          </w:p>
        </w:tc>
      </w:tr>
      <w:tr w:rsidR="00CF2B73" w:rsidRPr="00F16AB2" w:rsidTr="00CF2B73">
        <w:tc>
          <w:tcPr>
            <w:tcW w:w="2292" w:type="dxa"/>
            <w:vMerge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  <w:r w:rsidRPr="00F16AB2">
              <w:t>Rojas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  <w:r w:rsidRPr="00F16AB2">
              <w:t>Intermedias</w:t>
            </w: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CF2B73" w:rsidRPr="00F16AB2" w:rsidRDefault="00CF2B73" w:rsidP="00CF2B73">
            <w:pPr>
              <w:spacing w:line="360" w:lineRule="auto"/>
              <w:jc w:val="center"/>
            </w:pPr>
            <w:r w:rsidRPr="00F16AB2">
              <w:t>Blancas</w:t>
            </w:r>
          </w:p>
        </w:tc>
      </w:tr>
      <w:tr w:rsidR="00520FF6" w:rsidRPr="00F16AB2" w:rsidTr="00CF2B73"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520FF6" w:rsidRPr="00F16AB2" w:rsidRDefault="00520FF6" w:rsidP="00CF2B73">
            <w:pPr>
              <w:spacing w:line="360" w:lineRule="auto"/>
              <w:jc w:val="center"/>
            </w:pPr>
            <w:r w:rsidRPr="00F16AB2">
              <w:t>Diámetro</w:t>
            </w:r>
          </w:p>
        </w:tc>
        <w:tc>
          <w:tcPr>
            <w:tcW w:w="2292" w:type="dxa"/>
            <w:vAlign w:val="center"/>
          </w:tcPr>
          <w:p w:rsidR="00520FF6" w:rsidRPr="00F16AB2" w:rsidRDefault="00520FF6" w:rsidP="00CF2B73">
            <w:pPr>
              <w:spacing w:line="360" w:lineRule="auto"/>
              <w:jc w:val="center"/>
            </w:pPr>
            <w:r w:rsidRPr="00F16AB2">
              <w:t>Pequeño</w:t>
            </w:r>
          </w:p>
        </w:tc>
        <w:tc>
          <w:tcPr>
            <w:tcW w:w="2292" w:type="dxa"/>
            <w:vAlign w:val="center"/>
          </w:tcPr>
          <w:p w:rsidR="00520FF6" w:rsidRPr="00F16AB2" w:rsidRDefault="00520FF6" w:rsidP="00CF2B73">
            <w:pPr>
              <w:spacing w:line="360" w:lineRule="auto"/>
              <w:jc w:val="center"/>
            </w:pPr>
            <w:r w:rsidRPr="00F16AB2">
              <w:t>Intermedio</w:t>
            </w:r>
          </w:p>
        </w:tc>
        <w:tc>
          <w:tcPr>
            <w:tcW w:w="2293" w:type="dxa"/>
            <w:vAlign w:val="center"/>
          </w:tcPr>
          <w:p w:rsidR="00520FF6" w:rsidRPr="00F16AB2" w:rsidRDefault="00520FF6" w:rsidP="00CF2B73">
            <w:pPr>
              <w:spacing w:line="360" w:lineRule="auto"/>
              <w:jc w:val="center"/>
            </w:pPr>
            <w:r w:rsidRPr="00F16AB2">
              <w:t>Grande</w:t>
            </w:r>
          </w:p>
        </w:tc>
      </w:tr>
      <w:tr w:rsidR="00520FF6" w:rsidRPr="00F16AB2" w:rsidTr="00CF2B73"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520FF6" w:rsidRPr="00F16AB2" w:rsidRDefault="00520FF6" w:rsidP="00CF2B73">
            <w:pPr>
              <w:spacing w:line="360" w:lineRule="auto"/>
              <w:jc w:val="center"/>
            </w:pPr>
            <w:r w:rsidRPr="00F16AB2">
              <w:t>Capilarización (irrigación sanguínea</w:t>
            </w:r>
            <w:r w:rsidR="00CF2B73">
              <w:t>)</w:t>
            </w:r>
          </w:p>
        </w:tc>
        <w:tc>
          <w:tcPr>
            <w:tcW w:w="2292" w:type="dxa"/>
            <w:vAlign w:val="center"/>
          </w:tcPr>
          <w:p w:rsidR="00520FF6" w:rsidRPr="00F16AB2" w:rsidRDefault="00520FF6" w:rsidP="00CF2B73">
            <w:pPr>
              <w:spacing w:line="360" w:lineRule="auto"/>
              <w:jc w:val="center"/>
            </w:pPr>
            <w:r w:rsidRPr="00F16AB2">
              <w:t>Alta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intermedia</w:t>
            </w:r>
          </w:p>
        </w:tc>
        <w:tc>
          <w:tcPr>
            <w:tcW w:w="2293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Baja</w:t>
            </w:r>
          </w:p>
        </w:tc>
      </w:tr>
      <w:tr w:rsidR="00520FF6" w:rsidRPr="00F16AB2" w:rsidTr="00CF2B73"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Sistema energético predominante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Aeróbico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Aeróbico/anaeróbico</w:t>
            </w:r>
          </w:p>
        </w:tc>
        <w:tc>
          <w:tcPr>
            <w:tcW w:w="2293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Anaeróbico</w:t>
            </w:r>
          </w:p>
        </w:tc>
      </w:tr>
      <w:tr w:rsidR="00520FF6" w:rsidRPr="00F16AB2" w:rsidTr="00CF2B73"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Resistencia a la fatiga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Alta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Media</w:t>
            </w:r>
          </w:p>
        </w:tc>
        <w:tc>
          <w:tcPr>
            <w:tcW w:w="2293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Baja</w:t>
            </w:r>
          </w:p>
        </w:tc>
      </w:tr>
      <w:tr w:rsidR="00520FF6" w:rsidRPr="00F16AB2" w:rsidTr="00CF2B73"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Velocidad de contracción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Alta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Intermedia</w:t>
            </w:r>
          </w:p>
        </w:tc>
        <w:tc>
          <w:tcPr>
            <w:tcW w:w="2293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Baja</w:t>
            </w:r>
          </w:p>
        </w:tc>
      </w:tr>
      <w:tr w:rsidR="00520FF6" w:rsidRPr="00F16AB2" w:rsidTr="00CF2B73"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Potencia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Baja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Media</w:t>
            </w:r>
          </w:p>
        </w:tc>
        <w:tc>
          <w:tcPr>
            <w:tcW w:w="2293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Alta</w:t>
            </w:r>
          </w:p>
        </w:tc>
      </w:tr>
      <w:tr w:rsidR="00520FF6" w:rsidRPr="00F16AB2" w:rsidTr="00CF2B73"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Resistencia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Alta</w:t>
            </w:r>
          </w:p>
        </w:tc>
        <w:tc>
          <w:tcPr>
            <w:tcW w:w="2292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Media</w:t>
            </w:r>
          </w:p>
        </w:tc>
        <w:tc>
          <w:tcPr>
            <w:tcW w:w="2293" w:type="dxa"/>
            <w:vAlign w:val="center"/>
          </w:tcPr>
          <w:p w:rsidR="00520FF6" w:rsidRPr="00F16AB2" w:rsidRDefault="00F16AB2" w:rsidP="00CF2B73">
            <w:pPr>
              <w:spacing w:line="360" w:lineRule="auto"/>
              <w:jc w:val="center"/>
            </w:pPr>
            <w:r w:rsidRPr="00F16AB2">
              <w:t>Baja</w:t>
            </w:r>
          </w:p>
        </w:tc>
      </w:tr>
    </w:tbl>
    <w:p w:rsidR="008F3391" w:rsidRPr="00F16AB2" w:rsidRDefault="008F3391" w:rsidP="001C377F">
      <w:pPr>
        <w:spacing w:after="0" w:line="360" w:lineRule="auto"/>
        <w:jc w:val="both"/>
      </w:pPr>
    </w:p>
    <w:p w:rsidR="008F3391" w:rsidRPr="00CF2B73" w:rsidRDefault="00CF2B73" w:rsidP="001C377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CF2B73">
        <w:rPr>
          <w:b/>
        </w:rPr>
        <w:t>MIELINA:</w:t>
      </w:r>
    </w:p>
    <w:p w:rsidR="00F16AB2" w:rsidRPr="00F16AB2" w:rsidRDefault="00F16AB2" w:rsidP="00CF2B73">
      <w:pPr>
        <w:spacing w:after="0" w:line="360" w:lineRule="auto"/>
        <w:jc w:val="both"/>
      </w:pPr>
      <w:r w:rsidRPr="00F16AB2">
        <w:t>Es una sustancia que envuelve los axones de determinadas neuronas cuya función principal es aumentar la velocidad de transmisión del impulso nervioso.</w:t>
      </w:r>
    </w:p>
    <w:p w:rsidR="00F16AB2" w:rsidRPr="00F16AB2" w:rsidRDefault="00F16AB2" w:rsidP="001C377F">
      <w:pPr>
        <w:spacing w:after="0" w:line="360" w:lineRule="auto"/>
        <w:jc w:val="both"/>
      </w:pPr>
    </w:p>
    <w:p w:rsidR="008F3391" w:rsidRPr="00CF2B73" w:rsidRDefault="00CF2B73" w:rsidP="001C377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CF2B73">
        <w:rPr>
          <w:b/>
        </w:rPr>
        <w:t>SISTEMAS ENERGÉTICOS</w:t>
      </w:r>
    </w:p>
    <w:p w:rsidR="00F16AB2" w:rsidRDefault="00CF2B73" w:rsidP="001C377F">
      <w:pPr>
        <w:spacing w:after="0" w:line="360" w:lineRule="auto"/>
        <w:jc w:val="both"/>
      </w:pPr>
      <w:r>
        <w:t>Los dos sistemas energéticos implicados fundamentalmente en la velocidad son el sistema A-Aláctico y el A-Láctico</w:t>
      </w:r>
      <w:r w:rsidR="00B809E8">
        <w:t xml:space="preserve"> ambos se caracterizan por no utilizar el oxígeno para la obtención de ATP</w:t>
      </w:r>
    </w:p>
    <w:p w:rsidR="00B809E8" w:rsidRDefault="00B809E8" w:rsidP="001C377F">
      <w:pPr>
        <w:spacing w:after="0" w:line="360" w:lineRule="auto"/>
        <w:jc w:val="both"/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2522"/>
        <w:gridCol w:w="3056"/>
        <w:gridCol w:w="3057"/>
      </w:tblGrid>
      <w:tr w:rsidR="00B809E8" w:rsidTr="00B809E8">
        <w:tc>
          <w:tcPr>
            <w:tcW w:w="2522" w:type="dxa"/>
            <w:shd w:val="clear" w:color="auto" w:fill="BFBFBF" w:themeFill="background1" w:themeFillShade="BF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Proceso</w:t>
            </w:r>
          </w:p>
        </w:tc>
        <w:tc>
          <w:tcPr>
            <w:tcW w:w="3056" w:type="dxa"/>
            <w:shd w:val="clear" w:color="auto" w:fill="BFBFBF" w:themeFill="background1" w:themeFillShade="BF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Sustrato energético</w:t>
            </w: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Duración</w:t>
            </w:r>
          </w:p>
        </w:tc>
      </w:tr>
      <w:tr w:rsidR="00B809E8" w:rsidTr="00B809E8"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Anaeróbico aláctico</w:t>
            </w:r>
          </w:p>
        </w:tc>
        <w:tc>
          <w:tcPr>
            <w:tcW w:w="3056" w:type="dxa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ATP intramuscular y PC</w:t>
            </w:r>
          </w:p>
        </w:tc>
        <w:tc>
          <w:tcPr>
            <w:tcW w:w="3057" w:type="dxa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7-10 segundos</w:t>
            </w:r>
          </w:p>
        </w:tc>
      </w:tr>
      <w:tr w:rsidR="00B809E8" w:rsidTr="00B809E8"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Anaeróbico láctico</w:t>
            </w:r>
          </w:p>
        </w:tc>
        <w:tc>
          <w:tcPr>
            <w:tcW w:w="3056" w:type="dxa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Glucólisis anaeróbica</w:t>
            </w:r>
          </w:p>
        </w:tc>
        <w:tc>
          <w:tcPr>
            <w:tcW w:w="3057" w:type="dxa"/>
            <w:vAlign w:val="center"/>
          </w:tcPr>
          <w:p w:rsidR="00B809E8" w:rsidRDefault="00B809E8" w:rsidP="00B809E8">
            <w:pPr>
              <w:spacing w:line="360" w:lineRule="auto"/>
              <w:jc w:val="center"/>
            </w:pPr>
            <w:r>
              <w:t>20- 180 segundos</w:t>
            </w:r>
          </w:p>
        </w:tc>
      </w:tr>
    </w:tbl>
    <w:p w:rsidR="00B809E8" w:rsidRDefault="00B809E8" w:rsidP="001C377F">
      <w:pPr>
        <w:spacing w:after="0" w:line="360" w:lineRule="auto"/>
        <w:jc w:val="both"/>
      </w:pPr>
    </w:p>
    <w:p w:rsidR="00B809E8" w:rsidRPr="00F16AB2" w:rsidRDefault="00B809E8" w:rsidP="001C377F">
      <w:pPr>
        <w:spacing w:after="0" w:line="360" w:lineRule="auto"/>
        <w:jc w:val="both"/>
      </w:pPr>
      <w:r>
        <w:t>Ambos sistemas se pueden entrenar y los parámetros de duración pueden sufrir grandes variaciones</w:t>
      </w:r>
    </w:p>
    <w:sectPr w:rsidR="00B809E8" w:rsidRPr="00F16AB2" w:rsidSect="00F027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30E"/>
    <w:multiLevelType w:val="multilevel"/>
    <w:tmpl w:val="3F8C56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513808"/>
    <w:multiLevelType w:val="multilevel"/>
    <w:tmpl w:val="8F52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45644"/>
    <w:multiLevelType w:val="multilevel"/>
    <w:tmpl w:val="85DCD4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B35917"/>
    <w:multiLevelType w:val="hybridMultilevel"/>
    <w:tmpl w:val="01A43F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16E7E"/>
    <w:multiLevelType w:val="multilevel"/>
    <w:tmpl w:val="5A2806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9753E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3391"/>
    <w:rsid w:val="001C377F"/>
    <w:rsid w:val="002410A4"/>
    <w:rsid w:val="00520FF6"/>
    <w:rsid w:val="005934C8"/>
    <w:rsid w:val="008E71DA"/>
    <w:rsid w:val="008F3391"/>
    <w:rsid w:val="00A97A2D"/>
    <w:rsid w:val="00B809E8"/>
    <w:rsid w:val="00CF2B73"/>
    <w:rsid w:val="00D4669D"/>
    <w:rsid w:val="00E3140D"/>
    <w:rsid w:val="00E44712"/>
    <w:rsid w:val="00F16AB2"/>
    <w:rsid w:val="00F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C8"/>
  </w:style>
  <w:style w:type="paragraph" w:styleId="Ttulo2">
    <w:name w:val="heading 2"/>
    <w:basedOn w:val="normal0"/>
    <w:next w:val="normal0"/>
    <w:link w:val="Ttulo2Car"/>
    <w:rsid w:val="008F339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F3391"/>
    <w:rPr>
      <w:rFonts w:ascii="Arial" w:eastAsia="Arial" w:hAnsi="Arial" w:cs="Arial"/>
      <w:sz w:val="32"/>
      <w:szCs w:val="32"/>
      <w:lang w:eastAsia="es-ES"/>
    </w:rPr>
  </w:style>
  <w:style w:type="paragraph" w:customStyle="1" w:styleId="normal0">
    <w:name w:val="normal"/>
    <w:rsid w:val="008F3391"/>
    <w:pPr>
      <w:spacing w:after="0"/>
    </w:pPr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0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16AB2"/>
  </w:style>
  <w:style w:type="character" w:styleId="Textoennegrita">
    <w:name w:val="Strong"/>
    <w:basedOn w:val="Fuentedeprrafopredeter"/>
    <w:uiPriority w:val="22"/>
    <w:qFormat/>
    <w:rsid w:val="00F16AB2"/>
    <w:rPr>
      <w:b/>
      <w:bCs/>
    </w:rPr>
  </w:style>
  <w:style w:type="paragraph" w:styleId="Prrafodelista">
    <w:name w:val="List Paragraph"/>
    <w:basedOn w:val="Normal"/>
    <w:uiPriority w:val="34"/>
    <w:qFormat/>
    <w:rsid w:val="00F16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B1B6-15AB-4537-9EB6-5BF1804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2019-02-07T08:04:00Z</dcterms:created>
  <dcterms:modified xsi:type="dcterms:W3CDTF">2019-02-08T08:04:00Z</dcterms:modified>
</cp:coreProperties>
</file>